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B4C" w:rsidRPr="001B5A27" w:rsidRDefault="00C56B4C" w:rsidP="00C56B4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9</w:t>
      </w:r>
    </w:p>
    <w:p w:rsidR="00C56B4C" w:rsidRPr="001B5A27" w:rsidRDefault="00C56B4C" w:rsidP="00C56B4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к решению Совета Заполярного района</w:t>
      </w:r>
    </w:p>
    <w:p w:rsidR="00C56B4C" w:rsidRPr="001B5A27" w:rsidRDefault="00C56B4C" w:rsidP="00C56B4C">
      <w:pPr>
        <w:ind w:left="900"/>
        <w:jc w:val="right"/>
        <w:rPr>
          <w:sz w:val="26"/>
          <w:szCs w:val="26"/>
        </w:rPr>
      </w:pPr>
      <w:r>
        <w:rPr>
          <w:sz w:val="26"/>
          <w:szCs w:val="26"/>
        </w:rPr>
        <w:t>от 17</w:t>
      </w:r>
      <w:r w:rsidRPr="001B5A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ноября </w:t>
      </w:r>
      <w:r w:rsidRPr="001B5A27">
        <w:rPr>
          <w:sz w:val="26"/>
          <w:szCs w:val="26"/>
        </w:rPr>
        <w:t>2022 года № ___-р</w:t>
      </w:r>
    </w:p>
    <w:p w:rsidR="00C56B4C" w:rsidRPr="001B5A27" w:rsidRDefault="00C56B4C" w:rsidP="00C56B4C">
      <w:pPr>
        <w:ind w:left="900"/>
        <w:jc w:val="right"/>
        <w:rPr>
          <w:sz w:val="26"/>
          <w:szCs w:val="26"/>
        </w:rPr>
      </w:pPr>
    </w:p>
    <w:p w:rsidR="00C56B4C" w:rsidRPr="008455CA" w:rsidRDefault="00C56B4C" w:rsidP="00C56B4C">
      <w:pPr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«</w:t>
      </w:r>
      <w:r w:rsidRPr="008455CA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11</w:t>
      </w:r>
    </w:p>
    <w:p w:rsidR="00C56B4C" w:rsidRPr="008455CA" w:rsidRDefault="00C56B4C" w:rsidP="00C56B4C">
      <w:pPr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к решению Совета Заполярного района</w:t>
      </w:r>
    </w:p>
    <w:p w:rsidR="00C56B4C" w:rsidRDefault="00C56B4C" w:rsidP="00C56B4C">
      <w:pPr>
        <w:ind w:left="900"/>
        <w:jc w:val="right"/>
        <w:rPr>
          <w:sz w:val="26"/>
          <w:szCs w:val="26"/>
        </w:rPr>
      </w:pPr>
      <w:r w:rsidRPr="008455CA">
        <w:rPr>
          <w:sz w:val="26"/>
          <w:szCs w:val="26"/>
        </w:rPr>
        <w:t>от 22 декабря 2021 года № 161-р</w:t>
      </w:r>
    </w:p>
    <w:p w:rsidR="00C56B4C" w:rsidRDefault="00C56B4C" w:rsidP="00C56B4C">
      <w:pPr>
        <w:ind w:left="900"/>
        <w:jc w:val="right"/>
        <w:rPr>
          <w:sz w:val="26"/>
          <w:szCs w:val="26"/>
        </w:rPr>
      </w:pPr>
    </w:p>
    <w:p w:rsidR="00C56B4C" w:rsidRPr="00087321" w:rsidRDefault="00C56B4C" w:rsidP="00C56B4C">
      <w:pPr>
        <w:jc w:val="center"/>
      </w:pPr>
      <w:r w:rsidRPr="00087321">
        <w:rPr>
          <w:b/>
          <w:bCs/>
        </w:rPr>
        <w:t>Порядок определения размера муниципальной преференции, предоставляемой муниципальному предприятию Заполярного района "Севержилкомсервис"</w:t>
      </w:r>
      <w:r>
        <w:rPr>
          <w:b/>
          <w:bCs/>
        </w:rPr>
        <w:br/>
      </w:r>
      <w:r w:rsidRPr="00087321">
        <w:rPr>
          <w:b/>
          <w:bCs/>
        </w:rPr>
        <w:t>в 2022-2024 годах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</w:t>
      </w:r>
    </w:p>
    <w:p w:rsidR="00C56B4C" w:rsidRDefault="00C56B4C" w:rsidP="00C56B4C">
      <w:pPr>
        <w:ind w:left="900"/>
        <w:jc w:val="right"/>
        <w:rPr>
          <w:sz w:val="26"/>
          <w:szCs w:val="26"/>
        </w:rPr>
      </w:pPr>
    </w:p>
    <w:p w:rsidR="00C56B4C" w:rsidRPr="00087321" w:rsidRDefault="00C56B4C" w:rsidP="00C56B4C">
      <w:pPr>
        <w:ind w:firstLine="709"/>
        <w:jc w:val="both"/>
      </w:pPr>
      <w:r w:rsidRPr="00087321">
        <w:t>1. Размер муниципальной преференции, предоставляемой муниципальному предприятию Заполярного района «Севержилкомсервис» (далее в настоящем приложении –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C56B4C" w:rsidRPr="00087321" w:rsidRDefault="00C56B4C" w:rsidP="00C56B4C">
      <w:pPr>
        <w:ind w:firstLine="709"/>
        <w:jc w:val="both"/>
      </w:pPr>
      <w:r w:rsidRPr="00087321"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«Обеспечение населения муниципального района «Заполярный район» чистой водой на 2021-2030 годы», муниципальной программы «Развитие энергетики муниципального района «Заполярный район» на 2021-2030 годы», муниципальной программы «Развитие коммунальной инфраструктуры муниципального района «Заполярный район» на 2020-2030 годы», муниципальной программы «Безопасность на территории муниципального района «Заполярный район» на 2019-2030 годы».</w:t>
      </w:r>
    </w:p>
    <w:p w:rsidR="00C56B4C" w:rsidRDefault="00C56B4C" w:rsidP="00C56B4C">
      <w:pPr>
        <w:ind w:firstLine="709"/>
        <w:jc w:val="both"/>
      </w:pPr>
      <w:r w:rsidRPr="00087321">
        <w:t xml:space="preserve">3. Общий размер муниципальной преференции, предоставляемой предприятию, не может превышать: на 2022 год – </w:t>
      </w:r>
      <w:r w:rsidRPr="00512134">
        <w:t>95</w:t>
      </w:r>
      <w:r>
        <w:rPr>
          <w:lang w:val="en-US"/>
        </w:rPr>
        <w:t> </w:t>
      </w:r>
      <w:r w:rsidRPr="00512134">
        <w:t>481</w:t>
      </w:r>
      <w:r>
        <w:t>,</w:t>
      </w:r>
      <w:r w:rsidRPr="00512134">
        <w:t>8</w:t>
      </w:r>
      <w:r w:rsidRPr="00087321">
        <w:t xml:space="preserve"> тыс. рублей, на 2023 год – </w:t>
      </w:r>
      <w:r>
        <w:t>13 160,9</w:t>
      </w:r>
      <w:r w:rsidRPr="00087321">
        <w:t> тыс. рублей.</w:t>
      </w:r>
    </w:p>
    <w:p w:rsidR="00C56B4C" w:rsidRPr="00087321" w:rsidRDefault="00C56B4C" w:rsidP="00C56B4C">
      <w:pPr>
        <w:ind w:firstLine="709"/>
        <w:jc w:val="both"/>
      </w:pPr>
    </w:p>
    <w:tbl>
      <w:tblPr>
        <w:tblW w:w="9639" w:type="dxa"/>
        <w:tblLook w:val="04A0" w:firstRow="1" w:lastRow="0" w:firstColumn="1" w:lastColumn="0" w:noHBand="0" w:noVBand="1"/>
      </w:tblPr>
      <w:tblGrid>
        <w:gridCol w:w="640"/>
        <w:gridCol w:w="5597"/>
        <w:gridCol w:w="1134"/>
        <w:gridCol w:w="1134"/>
        <w:gridCol w:w="1134"/>
      </w:tblGrid>
      <w:tr w:rsidR="00C56B4C" w:rsidTr="004302AF">
        <w:trPr>
          <w:trHeight w:val="276"/>
        </w:trPr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B4C" w:rsidRDefault="00C56B4C" w:rsidP="004302AF">
            <w:pPr>
              <w:rPr>
                <w:sz w:val="20"/>
                <w:szCs w:val="20"/>
              </w:rPr>
            </w:pPr>
          </w:p>
        </w:tc>
        <w:tc>
          <w:tcPr>
            <w:tcW w:w="5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B4C" w:rsidRDefault="00C56B4C" w:rsidP="004302A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B4C" w:rsidRDefault="00C56B4C" w:rsidP="004302A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рублей</w:t>
            </w:r>
          </w:p>
        </w:tc>
      </w:tr>
      <w:tr w:rsidR="00C56B4C" w:rsidTr="004302AF">
        <w:trPr>
          <w:trHeight w:val="552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5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</w:p>
        </w:tc>
        <w:tc>
          <w:tcPr>
            <w:tcW w:w="5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2022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 год</w:t>
            </w:r>
          </w:p>
        </w:tc>
      </w:tr>
      <w:tr w:rsidR="00C56B4C" w:rsidTr="004302AF">
        <w:trPr>
          <w:trHeight w:val="600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"Обеспечение населения муниципального района "Заполярный район" чистой водой" на 2021-2030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512134" w:rsidRDefault="00C56B4C" w:rsidP="004302AF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25 388,4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д. Верхняя Пеша Сельского поселения "Пешский сельсовет"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7 621,6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Поставка, монтаж и пусконаладочные работы водоподготовительной установки в п. Варнек Сельского поселения «Юшарский сельсовет» ЗР НАО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24 177,2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8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B4C" w:rsidRPr="00512134" w:rsidRDefault="00C56B4C" w:rsidP="004302A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6B4C" w:rsidRDefault="00C56B4C" w:rsidP="004302AF">
            <w:pPr>
              <w:rPr>
                <w:sz w:val="22"/>
                <w:szCs w:val="22"/>
              </w:rPr>
            </w:pPr>
            <w:r w:rsidRPr="00512134">
              <w:rPr>
                <w:sz w:val="22"/>
                <w:szCs w:val="22"/>
              </w:rPr>
              <w:t>Реконструкция водопроводных сетей в с. Коткино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Pr="00512134" w:rsidRDefault="00C56B4C" w:rsidP="004302A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1 211,2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</w:p>
        </w:tc>
      </w:tr>
      <w:tr w:rsidR="00C56B4C" w:rsidTr="004302AF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«Развитие энергетики муниципального района "Заполярный район" на 2021-2030 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52 162,1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и доставка резервуаров объёмом 50 куб. м в с. Шойна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16 434,0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дизель-генераторных установок АД-60 в количестве 2 единиц и АД-100 в количестве</w:t>
            </w:r>
            <w:r>
              <w:rPr>
                <w:sz w:val="22"/>
                <w:szCs w:val="22"/>
              </w:rPr>
              <w:br/>
              <w:t>2 единиц в п. Варнек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3 983,2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552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Капитальный ремонт наружных сетей теплоснабжения, горячего и холодного водоснабжения в п. Амдерма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9 859,8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9 366,8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493,0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ДЭС в с. Ома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10 910,7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10 365,1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545,6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ЛЭП в д. Белушье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8 011,6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7 611,0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400,6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Капитальный ремонт котельной в п. Каратайка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sz w:val="22"/>
                <w:szCs w:val="22"/>
              </w:rPr>
            </w:pPr>
            <w:r w:rsidRPr="006624A8">
              <w:rPr>
                <w:sz w:val="22"/>
                <w:szCs w:val="22"/>
              </w:rPr>
              <w:t>2 962,8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 окружной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2 814,7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районный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iCs/>
                <w:sz w:val="22"/>
                <w:szCs w:val="22"/>
              </w:rPr>
            </w:pPr>
            <w:r w:rsidRPr="006624A8">
              <w:rPr>
                <w:iCs/>
                <w:sz w:val="22"/>
                <w:szCs w:val="22"/>
              </w:rPr>
              <w:t>148,1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«Развитие коммунальной инфраструктуры муниципального района "Заполярный район" на 2020-2030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Pr="006624A8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 w:rsidRPr="006624A8">
              <w:rPr>
                <w:b/>
                <w:bCs/>
                <w:sz w:val="22"/>
                <w:szCs w:val="22"/>
              </w:rPr>
              <w:t>17 931,3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двух гусеничных тракторов Агромаш – 90ТГ 2647 (для ЖКУ «Ома»; ЖКУ «Коткино»)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10 333,0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погрузчика универсального Амкодор 342С4 (для ЖКУ «Шойна»)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7 598,3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615"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Муниципальная подпрограмма «Безопасность на территории муниципального района "Заполярный район" на 2019-2030 годы»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5 539,3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п. Нельмин-Нос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Pr="00512134" w:rsidRDefault="00C56B4C" w:rsidP="004302A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2 683,7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76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Ограждение объектов ТЭК ДЭС д. Андег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Pr="00512134" w:rsidRDefault="00C56B4C" w:rsidP="004302AF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2 855,6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C56B4C" w:rsidTr="004302AF">
        <w:trPr>
          <w:trHeight w:val="288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6B4C" w:rsidRDefault="00C56B4C" w:rsidP="004302AF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Pr="00512134" w:rsidRDefault="00C56B4C" w:rsidP="004302AF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95 481</w:t>
            </w:r>
            <w:r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 13 160,9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6B4C" w:rsidRDefault="00C56B4C" w:rsidP="004302AF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-</w:t>
            </w:r>
          </w:p>
        </w:tc>
      </w:tr>
    </w:tbl>
    <w:p w:rsidR="00C56B4C" w:rsidRPr="001B5A27" w:rsidRDefault="00C56B4C" w:rsidP="00C56B4C">
      <w:pPr>
        <w:ind w:left="900"/>
        <w:jc w:val="right"/>
        <w:rPr>
          <w:sz w:val="26"/>
          <w:szCs w:val="26"/>
        </w:rPr>
      </w:pPr>
      <w:r w:rsidRPr="001B5A27">
        <w:rPr>
          <w:sz w:val="26"/>
          <w:szCs w:val="26"/>
        </w:rPr>
        <w:t>».</w:t>
      </w:r>
    </w:p>
    <w:p w:rsidR="002836C0" w:rsidRDefault="00C56B4C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6B4C"/>
    <w:rsid w:val="00AE40A4"/>
    <w:rsid w:val="00BB30EC"/>
    <w:rsid w:val="00C56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C80D8-147F-4661-B37F-453FA46C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6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606</Words>
  <Characters>3455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2022-11-03T11:03:00Z</dcterms:created>
  <dcterms:modified xsi:type="dcterms:W3CDTF">2022-11-03T11:03:00Z</dcterms:modified>
</cp:coreProperties>
</file>